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28 ноября 2007 г. N 10564</w:t>
      </w:r>
    </w:p>
    <w:p w:rsidR="004F21C8" w:rsidRPr="004F21C8" w:rsidRDefault="00474E13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E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МИНИСТЕРСТВО ПРОМЫШЛЕННОСТИ И ЭНЕРГЕТИКИ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0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t>от 1 ноября 2007 г. N 471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МИНИСТЕРСТВА ПРОМЫШЛЕННОСТИ И ЭНЕРГЕТИКИ РОССИЙСКОЙ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ФЕДЕРАЦИИ ПО ИСПОЛНЕНИЮ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УТВЕРЖДЕНИЮ НОРМАТИВОВ ТЕХНОЛОГИЧЕСКИХ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ПОТЕРЬ ПРИ ПЕРЕДАЧЕ ТЕПЛОВОЙ ЭНЕРГИИ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утвержденного Постановлением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2005, N 47, ст. 4933), приказываю:</w:t>
      </w:r>
      <w:proofErr w:type="gramEnd"/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Административный регламент Министерства промышленности и энергетики Российской Федерации по исполнению государственной функции по утверждению нормативов технологических потерь при передаче тепловой энергии.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пункт 1 Приказа от 4 октября 2005 г. N 265 "Об организации в Министерстве промышленности и энергетики Российской Федерации работы по утверждению нормативов технологических потерь при передаче тепловой энергии" &lt;*&gt;.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&lt;*&gt;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28.10.2005, регистрационный N 7094.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А.В. Дементьева.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В.Б.ХРИСТЕНКО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МИНИСТЕРСТВА ПРОМЫШЛЕННОСТИ И ЭНЕРГЕТИКИ РОССИЙСКОЙ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ФЕДЕРАЦИИ ПО ИСПОЛНЕНИЮ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УТВЕРЖДЕНИЮ НОРМАТИВОВ ТЕХНОЛОГИЧЕСКИХ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ПОТЕРЬ ПРИ ПЕРЕДАЧЕ ТЕПЛОВОЙ ЭНЕРГИИ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E25AF" w:rsidRPr="004F21C8" w:rsidRDefault="004E25AF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Министерства промышленности и энергетики Российской Федерации определяет процедуры исполнения государственной функции в части утверждения нормативов технологических потерь при передаче тепловой энергии, сроки и последовательность действий (административных процедур) структурных подразделений Министерства по утверждению нормативов технологических потерь при передаче тепловой энергии (далее - Административный регламент).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Исполнение государственной функции осуществляется в соответствии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 июня 2004 г. N 284 "Об утверждении Положения о Министерстве промышленности и энергетики Российской Федерации (Собрание законодательства Российской Федерации, 2004, N 25, ст. 2566; N 38, ст. 3803; 2005, N 5, ст. 390);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от 4 октября 2005 г. N 265 "Об организации в Министерстве промышленности и энергетики Российской Федерации работы по утверждению нормативов технологических потерь при передаче тепловой энергии" (зарегистрирован в Минюсте России 19 октября 2005 г., регистрационный N 7094; Бюллетень нормативных актов федеральных органов исполнительной власти, 2005, N 45).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3. Государственная функция по утверждению нормативов технологических потерь при передаче тепловой энергии исполняется федеральным органом исполнительной власти - Министерством промышленности и энергетики Российской Федерации.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4. Государственная функция по утверждению нормативов технологических потерь при передаче тепловой энергии исполняется Министерством промышленности и энергетики Российской Федерации на безвозмездной основе.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5. Срок действия нормативов устанавливается на период государственного регулирования тарифов (как правило, один календарный год).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6. Заявителем является организация (независимо от организационно-правовой формы и формы собственности) или индивидуальный предприниматель, оказывающие услуги по передаче и распределению тепловой энергии, в отношении которой осуществляется государственное регулирование тарифов (цен) (далее - Заявитель).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От имени Заявителя организации выступает ее руководитель или уполномоченное лицо.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7. Информационное и технологическое обеспечение государственной функции осуществляется Министерством промышленности и энергетики Российской Федерации.</w:t>
      </w:r>
    </w:p>
    <w:p w:rsidR="004F21C8" w:rsidRPr="004F21C8" w:rsidRDefault="004F21C8" w:rsidP="004F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II. Требования к порядку исполнения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 Порядок информирования о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Описание конечного результата исполнения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государственной функции</w:t>
      </w:r>
    </w:p>
    <w:p w:rsidR="004F21C8" w:rsidRPr="004F21C8" w:rsidRDefault="004F21C8" w:rsidP="004F21C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8. Конечным результатом исполнения государственной функции является: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об утверждении нормативов технологических потерь при передаче тепловой энергии (далее - нормативы), включающий в себя: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1) величину утвержденных нормативов;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2) сроки действия нормативов;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решение об отказе Заявителю в утверждении нормативов.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Заявителю направляется: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выписка из приказа с приложением утвержденных нормативов, заверенная печатью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уведомление об отказе с указанием причин отказа.</w:t>
      </w:r>
    </w:p>
    <w:p w:rsidR="004F21C8" w:rsidRPr="004F21C8" w:rsidRDefault="004F21C8" w:rsidP="004E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Способ получения сведений о местах нахождения и графике</w:t>
      </w:r>
    </w:p>
    <w:p w:rsidR="004F21C8" w:rsidRPr="004F21C8" w:rsidRDefault="004F21C8" w:rsidP="004E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работы федерального органа исполнительной власти,</w:t>
      </w:r>
    </w:p>
    <w:p w:rsidR="004F21C8" w:rsidRPr="004F21C8" w:rsidRDefault="004F21C8" w:rsidP="004E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исполняющего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функцию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9. Сведения о местах нахождения, справочные телефоны, адреса сайтов в сети Интернет, адреса электронной почты содержатся в приложении N 1 к настоящему Административному регламенту.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работы департамента, ответственного за организацию выполнения функции (далее - Департамент), должен предусматривать прием и информирование Заявителей: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понедельник - четверг - 10.00 - 17.00 (перерыв с 12.00 до 12.45);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пятница - 13.00 - 15.45;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суббота, воскресенье - выходные дни.</w:t>
      </w:r>
    </w:p>
    <w:p w:rsidR="004F21C8" w:rsidRPr="004F21C8" w:rsidRDefault="004F21C8" w:rsidP="004F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Представление Заявителями документов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10. Заявители представляют в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документы: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Лично: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Китайгородский проезд, д. 7, г. Москва, 109074,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России, кабинет N 164 (экспедиция).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Часы работы экспедиции для приема материалов и обращений: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понедельник - четверг - 10.00 - 17.00 (перерыв с 11.45 до 12.30);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пятница - 10.00 - 16.00 (перерыв с 11.45 до 12.30);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суббота, воскресенье - выходные дни.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Телефон справочной службы: (495) 710-55-11.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Почтовым отправлением: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по адресу: Китайгородский проезд, д. 7, г. Москва, 109074,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 11. Заявители представляют следующие документы (далее - документы):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заявление об утверждении нормативов;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копию Устава (для организации);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копию свидетельства о государственной регистрации;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договор аренды имущества (для индивидуальных предпринимателей);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документы, обосновывающие представленные к утверждению значения нормативов согласно Порядку расчета и обоснования нормативов технологических потерь при передаче тепловой энергии, утвержденному Приказом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от 4 октября 2005 г. N 265 (далее - Порядок), а именно: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расчет нормативных эксплуатационных технологических затрат 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на плановые эксплуатационные испытания и технически неизбежные потери теплоносителя через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неплотности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в арматуре и трубопроводах тепловых сетей (раздельно по теплоносителям вода, пар и конденсат для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каждой системы теплоснабжения);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расчет нормативных эксплуатационных технологических затрат и потерь тепловой энергии, в том числе с потерями теплоносителей и через теплоизоляционные конструкции трубопроводов (раздельно по водяным и паровым тепловым сетям для каждой системы теплоснабжения);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расчет нормативных эксплуатационных технологических затрат электрической энергии при передаче тепловой энергии и теплоносителей (раздельно для каждой системы теплоснабжения);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описание методов, используемых при расчете нормативов;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 и др.);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значения утвержденных в Министерстве нормативов на год текущий и за два года, предшествующих году текущему;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- значения фактических потерь теплоносителей, тепловой энергии и затрат электрической энергии при передаче тепловой энергии по данным коммерческого учета за два года, предшествующих году текущему;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значения нормативов на год регулируемый, текущий и за два года, предшествующих году текущему, включенных в тариф на тепловую энергию (на услуги по передаче тепловой энергии), в целом и с разбивкой по системам теплоснабжения и теплоносителям "пар" (по давлениям) и "вода";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заключение экспертизы материалов, обосновывающих значение нормативов технологических потерь при передаче тепловой энергии.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12. Пояснительная записка должна содержать: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- сведения об источниках тепловой энергии каждой системы теплоснабжения (установленная и располагаемая мощности источников тепловой энергии в Гкал/ч (в горячей воде) и в т/ч (в паре));</w:t>
      </w:r>
      <w:proofErr w:type="gramEnd"/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характеристики систем теплоснабжения (на год регулируемый, текущий и за два года, предшествующих году текущему), в том числе: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расчетные присоединенные нагрузки на горячее водоснабжение и отопление - вентиляцию, на технологические нужды (Гкал/ч);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эксплуатационные температурные графики;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сведения об отпуске и потреблении тепловой энергии (тыс. Гкал/год);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сведения по каждой из тепловых сетей о протяженности, объемах трубопроводов тепловых сетей в отопительный и неотопительный периоды, типе теплоизоляционных конструкций трубопроводов, годах ввода тепловых сетей в эксплуатацию;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значения среднегодовых и средних за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отопительный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 неотопительный периоды температурах теплоносителя, грунта, наружного воздуха, исходной воды, используемой для подпитки тепловых сетей;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продолжительность функционирования каждой тепловой сети в 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- сведения о количестве, потребляемой мощности, 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за отопительный и неотопительный периоды расходов перекачиваемого теплоносителя и создаваемых напоров по насосным группам в соответствии с эксплуатационным гидравлическим режимом работы тепловой сети, продолжительность использования указанного оборудования в регулируемом периоде;</w:t>
      </w:r>
      <w:proofErr w:type="gramEnd"/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нормативные энергетические характеристики тепловых сетей с расчетной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прогнозируемыми на регулируемый период;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отчеты и результаты энергетических обследований тепловых сетей, проведенных не ранее чем в период пяти лет до начала регулируемого периода;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перечень (программу) мероприятий по повышению эффективности работы тепловых сетей (сокращению технологических потерь при передаче тепловой энергии), действующий и на регулируемый период.</w:t>
      </w:r>
    </w:p>
    <w:p w:rsid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13. В случае направления документов по почте Заявители прикладывают опись вложения.</w:t>
      </w:r>
    </w:p>
    <w:p w:rsidR="004E25AF" w:rsidRPr="004F21C8" w:rsidRDefault="004E25AF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Порядок заполнения заявления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14. Заявление заполняется ручным способом (чернилами или пастой синего или черного цвета) или машинописным способом в произвольной форме. В заявлении указываются следующие обязательные характеристики: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реквизиты Заявителя: полное наименование Заявителя, фактический и юридический адреса, ИНН, контактный телефон;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причина обращения Заявителя с обязательным наименованием норматива, представляемого к утверждению;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подпись ответственного лица организации;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печать организации.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о процедурах исполнения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государственной функции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15. Для получения информации о процедурах исполнения государственной функции Заявители (или их представители) обращаются в Департамент: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лично;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письменном виде почтой;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письменном виде электронной почтой.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16. Основными требованиями к информированию Заявителей являются: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четкость в изложении информации;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полнота информирования;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17. Информирование Заявителей организуется следующим образом: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индивидуальное информирование;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публичное информирование.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в форме: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устного информирования;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письменного информирования.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18. Индивидуальное устное информирование осуществляется Департаментом при обращении Заявителей за информацией: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лично;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19. Сотрудник,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20. Индивидуальное устное информирование каждого Заявителя сотрудник Департамента осуществляет не более 10 минут.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21. В случае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сотрудник, осуществляющий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22. Для обеспечения индивидуального устного информирования выделяются отдельные сотрудники.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23. Индивидуальное письменное информирование при обращении Заявителей в Департамент осуществляется путем направления ответов почтовым отправлением или посредством официальных сайтов.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24. Директор Департамента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25. Ответ на обращение Заявителей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26. 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27. При индивидуальном письменном информировании ответ направляется Заявителю в течение 30 рабочих дней со дня поступления обращения Заявителя.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28. Публичное письменное информирование осуществляется путем публикации информационных материалов на официальном сайте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29. Информационные материалы размещаются на официальном сайте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и содержат информацию: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перечень предоставляемых Заявителем документов;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перечень правоустанавливающих документов;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перечень типовых наиболее часто задаваемых Заявителями вопросов и ответы на них.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Обязанности должностных лиц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звонки, устные и письменные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обращения Заявителей, требования к форме и характеру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взаимодействия должностных лиц с Заявителями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30. 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Департамента и отдела.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31. При устном обращении Заявителей (по телефону или лично) сотрудники, осуществляющие прием и информирование,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32.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директором, заместителем директора Департамента.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33. Сотрудники,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34. Сотрудники Департамента не вправе осуществлять консультирование Заявителей,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Требования к месту приема Заявителей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35. Организация приема Заявителей осуществляется ежедневно в течение всего рабочего времени в соответствии с графиком, приведенным в пункте 9 (Способ получения 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сведений о местах нахождения и графике работы федерального органа исполнительной власти, исполняющего государственную функцию) настоящего Административного регламента.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Условия и сроки исполнения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36. Днем приема документов считается дата регистрации факта приема их в экспедиции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с присвоением регистрационного номера и указанием даты поступления. В случае представления документов по почте регистрация в экспедиции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должна быть проведена не позднее рабочего дня, следующего за датой получения корреспонденции.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37. После регистрации документы передаются на рассмотрение в Департамент, и начальник отдела, ответственного за подготовку и утверждение нормативов, назначает уполномоченного по делу.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38. Документы, содержащие коммерческую и служебную тайну, должны иметь соответствующую отметку.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39. Срок принятия решения об утверждении нормативов составляет два месяца с момента регистрации факта приема заявления в экспедиции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с присвоением регистрационного номера и даты поступления.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Основания для отказа в утверждении нормативов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40. Основанием для отказа в утверждении нормативов является: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1) недостоверность представленных данных;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2) недостаточность обоснований при предложении об установлении нормативов, превышающих уровень предыдущих лет;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3) представленные расчеты и документы, обосновывающие нормативы, не соответствуют требованиям Порядка.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III. Административные процедуры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Описание последовательности действий при исполнении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государственной функции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41. Исполнение государственной функции включает в себя: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прием и регистрацию представляемых и предъявляемых Заявителями документов;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проверку в ходе обработки информации в представленных Заявителями документах;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или отказе в утверждении нормативов.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42. Предметом рассмотрения являются расчеты и документы, обосновывающие значение нормативов, представленных Заявителем к утверждению.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 предъявляемых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Заявителями документов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43. На основании документов, представленных Заявителем, уполномоченный сотрудник Департамента открывает дело об утверждении нормативов.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44. Дело содержит опись хранящихся в нем документов, в которой для каждого документа указываются: его порядковый номер в деле, дата поступления, наименование и реквизиты, количество листов, фамилия, инициалы и подпись работника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России, внесшего документ в дело.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45. При наличии большого количества документов в одном деле допускается деление дела на тома. В этом случае на титульном листе тома указываются порядковый номер 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тома и общее количество томов. Опись документов должна соответствовать фактически находящимся в данном томе документам.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46. В деле об утверждении нормативов производятся записи по следующим графам: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1) в графе "Номер документа" проставляется порядковый номер поступившего документа;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2) в графе "Дата приема" проставляется дата приема (поступления) документов (в том числе по дополнительному запросу);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3) в графе "Поступившие документы" указывается наименование поступившего документа и количество листов;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4) в графе "Документы принял" указываются фамилия и инициалы уполномоченного по делу об утверждении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нормативов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 ставится его подпись;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5) в графе "Принятое решение" указываются сведения о результате рассмотрения представленных документов.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47. В случае получения неполного комплекта документов уполномоченный по делу запрашивает недостающие документы у Заявителя.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48. В случае неполучения недостающих документов уполномоченный по делу направляет Заявителю письменное уведомление, подписанное директором (заместителем директора) Департамента, об отказе в рассмотрении документов.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49. Документы, направленные Заявителем для принятия решения об утверждении или отказе в утверждении нормативов, обратно Заявителю не возвращаются.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Проверка в ходе обработки информации в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50. Уполномоченный по делу в недельный срок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проверяет правильность оформления документов по нормативам: комплектность; наличие указанных приложений; наличие удостоверяющих реквизитов (подписи, штампа, регистрационного номера, фамилии и номера телефона Заявителя), проводит анализ представленных материалов на предмет их соответствия требованиям, указанным в Порядке.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51. По результатам проверки и анализа документов уполномоченный по делу представляет дело и предложение об утверждении (отказе в утверждении) нормативов на рассмотрение руководству Департамента для дальнейшего представления руководству Министерства.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Принятие решения об утверждении или отказе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утверждении нормативов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52. Руководство Департамента принимает решение: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рекомендовать руководству Министерства утвердить нормативы;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о необходимости дополнительной проработки материалов.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53. В случае соответствия всех предоставленных документов требованиям Порядка руководство Департамента принимает решение рекомендовать руководству Министерства утвердить нормативы, и уполномоченный по делу в течение 5 дней оформляет в соответствии с требованиями делопроизводства проект приказа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 об утверждении нормативов и представляет его на подпись Министру промышленности и энергетики Российской Федерации.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54. Руководство Департамента принимает решение о дополнительной проработке документов в случае, если: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1) при анализе исходных данных и результатов расчетов в документах выявлена необходимость проверки их достоверности;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2) в представленных документах содержится предложение об установлении нормативов, превышающих уровень предыдущих лет, без достаточных обоснований 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(независимо от представления экспертного заключения по результатам предварительной экспертизы);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3) представленные расчеты и документы, обосновывающие значение нормативов, требуют проверки на соответствие требованиям Порядка;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4) при повторном обращении Заявителей по уточнению утвержденных нормативов с учетом изменения производственных условий и структуры производственного комплекса организации.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После принятия решения руководством Департамента о дополнительной проработке документов уполномоченный по делу направляет Заявителю письменное уведомление о необходимости доработки документов.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55. После получения необходимых недостающих и уточняющих документов от Заявителя по результатам проверки и анализа документов уполномоченный по делу представляет дело и предложение об утверждении (отказе в утверждении) нормативов на рассмотрение руководству Департамента для дальнейшего представления руководству Министерства.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56. В случае выявления в документах Заявителя уполномоченным по делу: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1) недостоверности представленных данных;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2) недостаточности обоснований при предложении об установлении нормативов, превышающих уровень предыдущих лет при сопоставимых условиях;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3) представления расчетов и документов, обосновывающих нормативы, не в соответствии с требованием Порядка,</w:t>
      </w:r>
    </w:p>
    <w:p w:rsidR="004F21C8" w:rsidRPr="004F21C8" w:rsidRDefault="004F21C8" w:rsidP="004F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уполномоченный по делу подготавливает и представляет руководству Департамента предложение об отказе в утверждении нормативов для последующего представления его руководству Министерства. Уведомление об отказе с указанием причины направляется Заявителю.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57. Документы, направленные Заявителем для принятия решения об утверждении или отказе в утверждении нормативов, обратно Заявителю не возвращаются.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58. При направлении уведомления Заявителю по почте в книге учета Заявлений выполняется соответствующая запись.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59. Блок-схема исполнения государственной функции приведена в приложении N 2 к настоящему Административному регламенту.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Текущий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действий, определенных административными процедурами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осуществлению государственной функции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60. Текущий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государственной функции по утверждению нормативов, осуществляется директором Департамента и должностными лицами Департамента, участвующими в ее исполнении, в соответствии с положением о Департаменте, должностными регламентами путем проведения проверок соблюдения и исполнения работниками Департамента положений настоящего Административного регламента.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директором Департамента.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61. 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осуществления государственной функции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работников Департамента.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Проверки полноты и качества осуществления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государственной функции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62. Проверки полноты и качества осуществления государственной функции организуются на основании индивидуальных правовых актов (приказов)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63. Для проведения проверки полноты и качества осуществления государственной функции формируется комиссия, в состав которой включаются ответственные работники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br/>
        <w:t>Порядок обжалования действий (бездействия) и решений,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осуществляемых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и принятых в ходе исполнения государственной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функции на основании настоящего Регламента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Досудебное обжалование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64. Заявители могут обратиться с жалобой на действия (бездействие) и решения, осуществляемые и принятые в ходе исполнения государственной функции на основании настоящего Административного регламента (далее - жалоба), устно либо письменно в Департамент.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65. Если Заявители не удовлетворены решением, принятым в ходе рассмотрения жалобы, или решение было оставлено без рассмотрения, то Заявители вправе обратиться письменно почтовым отправлением к Министру промышленности и энергетики Российской Федерации либо к его заместителю.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письменной жалобе указываются: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полное наименование юридического лица (в случае обращения от имени юридического лица);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фамилия, имя, отчество индивидуального предпринимателя;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контактный почтовый адрес;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предмет жалобы;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(индивидуального предпринимателя или уполномоченного лица организации-заявителя).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66. Письменная жалоба должна быть написана разборчивым почерком в корректной форме. Письменная жалоба должна быть рассмотрена в течение 30 дней с момента ее поступления.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67. В случае</w:t>
      </w:r>
      <w:proofErr w:type="gramStart"/>
      <w:r w:rsidRPr="004F21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Департамента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соответственно в Департамент. Заявитель, направивший обращение, уведомляется о данном решении.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68. Если в результате рассмотрения жалоба признана обоснованной, то принимается решение об исполнении государственной функции и применении мер ответственности к сотруднику, допустившему нарушения в ходе исполнения государственной функции на основании настоящего Административного регламента, которые повлекли за собой жалобу Заявителя.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Заявителю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69.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итогам рассмотрения жалобы в случае ее удовлетворения дело об утверждении нормативов направляется на повторное рассмотрение. При этом срок рассмотрения указанного дела не должен превышать 15 дней.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О МЕСТАХ НАХОЖДЕНИЯ, СПРАВОЧНЫЕ ТЕЛЕФОНЫ, АДРЕСА САЙТОВ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В СЕТИ ИНТЕРНЕТ, АДРЕСА ЭЛЕКТРОННОЙ ПОЧТЫ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 Место нахождения центрального аппарата Министерства промышленности и энергетики Российской Федерации: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Китайгородский проезд, д. 7, г. Москва, 109074,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1.1. Прием документов: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- экспедиция -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. N 164, 1-й подъезд, 1-й этаж (без предъявления пропуска на вход в здание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телефон (495) 710-52-75.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Часы работы экспедиции для приема материалов и обращений: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понедельник - четверг - 10.00 - 17.00 (перерыв с 11.45 до 12.30);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пятница - 10.00 - 16.00 (перерыв с 11.45 до 12.30);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суббота, воскресенье - выходные дни.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1.2. Бюро пропусков: тел. (495) 710-40-54.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1.3. Справочная информация о корреспонденции: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- тел. (495) 710-52-66 (Китайгородский проезд, д. 7).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1.4. Официальный сайт: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www.minprom.gov.ru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1.5. Руководство Департамента электроэнергетики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 России: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директор Департамента: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тел. приемной (495) 710-68-52, факс (495) 620-13-86;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тел. (495) 710-68-42, факс (495) 625-23-91.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lastRenderedPageBreak/>
        <w:t>1.6. Отдел нормирования и мониторинга в электроэнергетике: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- тел. (495) 710-65-85,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>. N 5054;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e-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mail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: makyha@mte.gov.ru;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зам. начальника отдела - тел. (495) 621-37-74, 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</w:rPr>
        <w:t>. 5026;</w:t>
      </w:r>
    </w:p>
    <w:p w:rsidR="004F21C8" w:rsidRPr="004F21C8" w:rsidRDefault="004F21C8" w:rsidP="004F21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e-</w:t>
      </w:r>
      <w:proofErr w:type="spellStart"/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mail</w:t>
      </w:r>
      <w:proofErr w:type="spellEnd"/>
      <w:r w:rsidRPr="004F21C8">
        <w:rPr>
          <w:rFonts w:ascii="Times New Roman" w:eastAsia="Times New Roman" w:hAnsi="Times New Roman" w:cs="Times New Roman"/>
          <w:sz w:val="24"/>
          <w:szCs w:val="24"/>
          <w:lang w:val="de-AT"/>
        </w:rPr>
        <w:t>: Petrova_IV@mte.gov.ru.</w:t>
      </w:r>
    </w:p>
    <w:p w:rsidR="004F21C8" w:rsidRPr="004F21C8" w:rsidRDefault="004F21C8" w:rsidP="004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Схема проезда</w:t>
      </w:r>
    </w:p>
    <w:p w:rsidR="004F21C8" w:rsidRPr="004F21C8" w:rsidRDefault="004F21C8" w:rsidP="004F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Рисунок (не приводится)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4F21C8" w:rsidRPr="004F21C8" w:rsidRDefault="004F21C8" w:rsidP="004F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ИСПОЛНЕНИЯ ГОСУДАРСТВЕННОЙ ФУНКЦИИ</w:t>
      </w:r>
    </w:p>
    <w:p w:rsidR="004F21C8" w:rsidRPr="004F21C8" w:rsidRDefault="004F21C8" w:rsidP="004F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sz w:val="24"/>
          <w:szCs w:val="24"/>
        </w:rPr>
        <w:t>ПО УТВЕРЖДЕНИЮ НОРМАТИВОВ</w:t>
      </w:r>
    </w:p>
    <w:p w:rsidR="004F21C8" w:rsidRPr="004F21C8" w:rsidRDefault="004F21C8" w:rsidP="004F21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┌─────────────────────────────────────────────────────────────────┐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┌───&gt;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│Заявитель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предоставляет заявление, копии учредительных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документов│</w:t>
      </w:r>
      <w:proofErr w:type="spellEnd"/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обосновывающие материалы по утверждению нормативов и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├─────────────────────────────────────────────────────────────────┤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│дополнительные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материалы по запросу уполномоченного по делу или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┌&gt;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│комиссии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в экспедицию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Минпромэнерго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России.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└───────────────────────────────┬─────────────────────────────────┘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                                \/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┌─────────────────────────────────────────────────────────────────┐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│Экспедиция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Минпромэнерго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регистрирует полученные материалы и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│направляет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в Департамент электроэнергетики.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└───────────────────────────────┬─────────────────────────────────┘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                                \/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┌─────────────────────────────────────────────────────────────────┐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│Начальник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отдела, ответственного за рассмотрение материалов 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│утверждению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нормативов Департамента электроэнергетики, назначает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│уполномоченного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и направляет ему материалы.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└───────────────────────────────┬─────────────────────────────────┘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                                \/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┌─────────────────────────────────────────────────────────────────┐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│Уполномоченный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в недельный срок открывает дело по утверждению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│нормативов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>, присваивает ему порядковый номер, дату приема,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│наименование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документа. Проверяет правильность оформления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│материалов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>: комплектность, наличие указанных приложений, наличие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│удостоверяющих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реквизитов. Проводит анализ 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>представленных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│материалов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на соответствие порядку расчета.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. ├─────────────────────────────────────────────────────────────────┤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результатам рассмотрения материалов уполномоченный или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.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│направляет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материалы на рассмотрение комиссии или направляет 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└.┤адрес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заявителя информационное письмо о необходимости            ├ ─ ─┐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дополнительных материалов.  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  └───────────────────────────────┬─────────────────────────────────┘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                                  \/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>│    ┌─────────────────────────────────────────────────────────────────┐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│    │В двухнедельный срок комиссия рассматривает материалы и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принимает├.──┐</w:t>
      </w:r>
      <w:proofErr w:type="spellEnd"/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└────┤решение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либо об утверждении нормативов, либо об отказе.          │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.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>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└───────────────────────────────┬─────────────────────────────────┘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                                    .│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┌─────────────────────────────────────────────────────────────────┐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│Уполномоченный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по результатам комиссии в пятидневный срок        │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.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>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│формирует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проект приказа об утверждении нормативов. И после      │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│утверждения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нормативов направляет выписки из приказа заявителю.  │</w:t>
      </w:r>
      <w:proofErr w:type="gramStart"/>
      <w:r w:rsidRPr="004F21C8">
        <w:rPr>
          <w:rFonts w:ascii="Courier New" w:eastAsia="Times New Roman" w:hAnsi="Courier New" w:cs="Courier New"/>
          <w:sz w:val="20"/>
          <w:szCs w:val="20"/>
        </w:rPr>
        <w:t xml:space="preserve">   .</w:t>
      </w:r>
      <w:proofErr w:type="gramEnd"/>
      <w:r w:rsidRPr="004F21C8">
        <w:rPr>
          <w:rFonts w:ascii="Courier New" w:eastAsia="Times New Roman" w:hAnsi="Courier New" w:cs="Courier New"/>
          <w:sz w:val="20"/>
          <w:szCs w:val="20"/>
        </w:rPr>
        <w:t>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└─────────────────────────────────────────────────────────────────┘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┌─────────────────────────────────────────────────────────────────┐   .│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│В случае отказа в утверждении нормативов заявитель может         │&lt;─.┘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│обжаловать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действия (бездействия) и решения исполнителя          │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│государственной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функции. Жалоба рассматривается в течение 30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дней│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>&lt;─ ─┘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F21C8">
        <w:rPr>
          <w:rFonts w:ascii="Courier New" w:eastAsia="Times New Roman" w:hAnsi="Courier New" w:cs="Courier New"/>
          <w:sz w:val="20"/>
          <w:szCs w:val="20"/>
        </w:rPr>
        <w:t>│со</w:t>
      </w:r>
      <w:proofErr w:type="spellEnd"/>
      <w:r w:rsidRPr="004F21C8">
        <w:rPr>
          <w:rFonts w:ascii="Courier New" w:eastAsia="Times New Roman" w:hAnsi="Courier New" w:cs="Courier New"/>
          <w:sz w:val="20"/>
          <w:szCs w:val="20"/>
        </w:rPr>
        <w:t xml:space="preserve"> дня регистрации.                                              │</w:t>
      </w:r>
    </w:p>
    <w:p w:rsidR="004F21C8" w:rsidRPr="004F21C8" w:rsidRDefault="004F21C8" w:rsidP="004F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21C8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└─────────────────────────────────────────────────────────────────┘</w:t>
      </w:r>
    </w:p>
    <w:sectPr w:rsidR="004F21C8" w:rsidRPr="004F21C8" w:rsidSect="004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1C8"/>
    <w:rsid w:val="000E3158"/>
    <w:rsid w:val="00474E13"/>
    <w:rsid w:val="004E25AF"/>
    <w:rsid w:val="004F21C8"/>
    <w:rsid w:val="00A2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2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2013-09-10T06:57:00Z</dcterms:created>
  <dcterms:modified xsi:type="dcterms:W3CDTF">2013-09-10T06:57:00Z</dcterms:modified>
</cp:coreProperties>
</file>